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C77583" w:rsidRPr="00CD41E0" w14:paraId="6B934FBA" w14:textId="77777777" w:rsidTr="00C77583">
        <w:trPr>
          <w:trHeight w:val="407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7B35" w14:textId="77777777" w:rsidR="002127C4" w:rsidRPr="00CD41E0" w:rsidRDefault="002127C4" w:rsidP="00CD41E0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CD41E0">
              <w:rPr>
                <w:b/>
                <w:sz w:val="24"/>
                <w:szCs w:val="24"/>
              </w:rPr>
              <w:t xml:space="preserve">TRƯỜNG THCS HỒNG DƯƠNG </w:t>
            </w:r>
          </w:p>
          <w:p w14:paraId="22A2919F" w14:textId="03C86062" w:rsidR="00016C27" w:rsidRPr="00016C27" w:rsidRDefault="00016C27" w:rsidP="00CD41E0">
            <w:pPr>
              <w:spacing w:after="0"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</w:t>
            </w:r>
            <w:r w:rsidR="000F77DF">
              <w:rPr>
                <w:i/>
              </w:rPr>
              <w:t xml:space="preserve">                       </w:t>
            </w:r>
            <w:r>
              <w:rPr>
                <w:i/>
              </w:rPr>
              <w:t xml:space="preserve">  </w:t>
            </w:r>
            <w:r w:rsidRPr="00016C27">
              <w:rPr>
                <w:i/>
              </w:rPr>
              <w:t>Hồng Dương, ngày 01 tháng 9 năm 202</w:t>
            </w:r>
            <w:r w:rsidR="00EF15C4">
              <w:rPr>
                <w:i/>
              </w:rPr>
              <w:t>1</w:t>
            </w:r>
          </w:p>
          <w:p w14:paraId="51B953C8" w14:textId="77777777" w:rsidR="00016C27" w:rsidRDefault="00016C27" w:rsidP="00CD41E0">
            <w:pPr>
              <w:spacing w:after="0" w:line="276" w:lineRule="auto"/>
              <w:jc w:val="center"/>
              <w:rPr>
                <w:b/>
              </w:rPr>
            </w:pPr>
          </w:p>
          <w:p w14:paraId="4DD00363" w14:textId="39263A3D" w:rsidR="00016C27" w:rsidRDefault="00016C27" w:rsidP="00403D97">
            <w:pPr>
              <w:spacing w:after="0" w:line="276" w:lineRule="auto"/>
              <w:rPr>
                <w:b/>
              </w:rPr>
            </w:pPr>
            <w:r w:rsidRPr="00403D97">
              <w:rPr>
                <w:b/>
                <w:i/>
                <w:iCs/>
                <w:color w:val="FF0000"/>
                <w:sz w:val="24"/>
                <w:szCs w:val="24"/>
              </w:rPr>
              <w:t>DỰ THẢO</w:t>
            </w:r>
            <w:r w:rsidRPr="00403D97">
              <w:rPr>
                <w:b/>
                <w:color w:val="FF0000"/>
              </w:rPr>
              <w:t xml:space="preserve"> </w:t>
            </w:r>
            <w:r w:rsidR="00403D97" w:rsidRPr="00403D97">
              <w:rPr>
                <w:b/>
                <w:color w:val="FF0000"/>
              </w:rPr>
              <w:t xml:space="preserve">   </w:t>
            </w:r>
            <w:r w:rsidR="00403D97" w:rsidRPr="00403D97">
              <w:rPr>
                <w:b/>
              </w:rPr>
              <w:t xml:space="preserve">            </w:t>
            </w:r>
            <w:r w:rsidR="00403D97">
              <w:rPr>
                <w:b/>
              </w:rPr>
              <w:t xml:space="preserve">  </w:t>
            </w:r>
            <w:r w:rsidR="00403D97" w:rsidRPr="00403D97">
              <w:rPr>
                <w:b/>
              </w:rPr>
              <w:t xml:space="preserve">        </w:t>
            </w:r>
            <w:r w:rsidR="000F77DF">
              <w:rPr>
                <w:b/>
              </w:rPr>
              <w:t xml:space="preserve"> </w:t>
            </w:r>
            <w:r w:rsidR="002127C4" w:rsidRPr="00CD41E0">
              <w:rPr>
                <w:b/>
              </w:rPr>
              <w:t xml:space="preserve">TIÊU CHÍ XẾP LOẠI THI ĐUA </w:t>
            </w:r>
          </w:p>
          <w:p w14:paraId="401EBDBD" w14:textId="77777777" w:rsidR="002127C4" w:rsidRPr="00CD41E0" w:rsidRDefault="002127C4" w:rsidP="00CD41E0">
            <w:pPr>
              <w:spacing w:after="0" w:line="276" w:lineRule="auto"/>
              <w:jc w:val="center"/>
              <w:rPr>
                <w:b/>
              </w:rPr>
            </w:pPr>
            <w:r w:rsidRPr="00CD41E0">
              <w:rPr>
                <w:b/>
              </w:rPr>
              <w:t>CỦA CÁ NHÂN VÀ TẬP THỂ</w:t>
            </w:r>
          </w:p>
          <w:p w14:paraId="7661CE27" w14:textId="77777777" w:rsidR="002127C4" w:rsidRPr="00CD41E0" w:rsidRDefault="002127C4" w:rsidP="00CD41E0">
            <w:pPr>
              <w:spacing w:after="0" w:line="276" w:lineRule="auto"/>
              <w:jc w:val="center"/>
              <w:rPr>
                <w:b/>
              </w:rPr>
            </w:pPr>
          </w:p>
          <w:p w14:paraId="212EADD9" w14:textId="77777777" w:rsidR="002127C4" w:rsidRPr="00CD41E0" w:rsidRDefault="002127C4" w:rsidP="00CD41E0">
            <w:pPr>
              <w:spacing w:after="0" w:line="276" w:lineRule="auto"/>
            </w:pPr>
            <w:r w:rsidRPr="00CD41E0">
              <w:rPr>
                <w:b/>
              </w:rPr>
              <w:t>I. CÁC ĐỢT THI ĐUA:</w:t>
            </w:r>
            <w:r w:rsidRPr="00CD41E0">
              <w:t xml:space="preserve"> Trong năm học được chia làm 5 đợt. Cụ thể:</w:t>
            </w:r>
          </w:p>
          <w:p w14:paraId="16D02517" w14:textId="77777777" w:rsidR="002127C4" w:rsidRPr="00CD41E0" w:rsidRDefault="002127C4" w:rsidP="00CD41E0">
            <w:pPr>
              <w:spacing w:after="0" w:line="276" w:lineRule="auto"/>
            </w:pPr>
            <w:r w:rsidRPr="00CD41E0">
              <w:t>1. Đợt 1: Từ 5/9 đến 15/10</w:t>
            </w:r>
          </w:p>
          <w:p w14:paraId="4A2BB33B" w14:textId="77777777" w:rsidR="002127C4" w:rsidRPr="00CD41E0" w:rsidRDefault="002127C4" w:rsidP="00CD41E0">
            <w:pPr>
              <w:spacing w:after="0" w:line="276" w:lineRule="auto"/>
            </w:pPr>
            <w:r w:rsidRPr="00CD41E0">
              <w:t>2. Đợt 2: Từ 16/10 đến 20/11</w:t>
            </w:r>
          </w:p>
          <w:p w14:paraId="0987AA0A" w14:textId="77777777" w:rsidR="002127C4" w:rsidRPr="00CD41E0" w:rsidRDefault="002127C4" w:rsidP="00CD41E0">
            <w:pPr>
              <w:spacing w:after="0" w:line="276" w:lineRule="auto"/>
            </w:pPr>
            <w:r w:rsidRPr="00CD41E0">
              <w:t>3. Đợt 3: Từ 21/11- Hết HKI</w:t>
            </w:r>
          </w:p>
          <w:p w14:paraId="3492FFAD" w14:textId="77777777" w:rsidR="002127C4" w:rsidRPr="00CD41E0" w:rsidRDefault="002127C4" w:rsidP="00CD41E0">
            <w:pPr>
              <w:spacing w:after="0" w:line="276" w:lineRule="auto"/>
            </w:pPr>
            <w:r w:rsidRPr="00CD41E0">
              <w:t>4. Từ đầu KHII đến 26/3</w:t>
            </w:r>
          </w:p>
          <w:p w14:paraId="0667529D" w14:textId="77777777" w:rsidR="002127C4" w:rsidRPr="00CD41E0" w:rsidRDefault="002127C4" w:rsidP="00CD41E0">
            <w:pPr>
              <w:spacing w:after="0" w:line="276" w:lineRule="auto"/>
            </w:pPr>
            <w:r w:rsidRPr="00CD41E0">
              <w:t>5. Đợt 5: Từ 27/3 đến Hết HKII</w:t>
            </w:r>
          </w:p>
          <w:p w14:paraId="44D8FE71" w14:textId="77777777" w:rsidR="002127C4" w:rsidRPr="00CD41E0" w:rsidRDefault="002127C4" w:rsidP="00CD41E0">
            <w:pPr>
              <w:spacing w:after="0" w:line="276" w:lineRule="auto"/>
              <w:rPr>
                <w:b/>
              </w:rPr>
            </w:pPr>
            <w:r w:rsidRPr="00CD41E0">
              <w:rPr>
                <w:b/>
              </w:rPr>
              <w:t>I</w:t>
            </w:r>
            <w:r w:rsidR="006A743F">
              <w:rPr>
                <w:b/>
              </w:rPr>
              <w:t>I</w:t>
            </w:r>
            <w:r w:rsidRPr="00CD41E0">
              <w:rPr>
                <w:b/>
              </w:rPr>
              <w:t xml:space="preserve">.  TIÊU CHUẨN ĐỐI VỚI CÁ NHÂN: </w:t>
            </w:r>
          </w:p>
          <w:p w14:paraId="53A611BC" w14:textId="77777777" w:rsidR="002127C4" w:rsidRPr="00CD41E0" w:rsidRDefault="002127C4" w:rsidP="00CD41E0">
            <w:pPr>
              <w:spacing w:after="0" w:line="276" w:lineRule="auto"/>
              <w:rPr>
                <w:b/>
              </w:rPr>
            </w:pPr>
            <w:r w:rsidRPr="00CD41E0">
              <w:rPr>
                <w:b/>
              </w:rPr>
              <w:t xml:space="preserve">1. Danh hiệu Học sinh 20/11: </w:t>
            </w:r>
          </w:p>
          <w:p w14:paraId="25034D96" w14:textId="75A2FD36" w:rsidR="002127C4" w:rsidRPr="00CD41E0" w:rsidRDefault="002127C4" w:rsidP="00CD41E0">
            <w:pPr>
              <w:spacing w:after="0" w:line="276" w:lineRule="auto"/>
            </w:pPr>
            <w:r w:rsidRPr="00CD41E0">
              <w:t>- Thời gian: Với 5 tuần thi đua tính từ 16/10 đến 20/11</w:t>
            </w:r>
            <w:r w:rsidR="00562714">
              <w:t>:</w:t>
            </w:r>
            <w:r w:rsidRPr="00CD41E0">
              <w:t xml:space="preserve">  </w:t>
            </w:r>
          </w:p>
          <w:p w14:paraId="0AC449BD" w14:textId="77777777" w:rsidR="002127C4" w:rsidRPr="00CD41E0" w:rsidRDefault="002127C4" w:rsidP="00CD41E0">
            <w:pPr>
              <w:spacing w:after="0" w:line="276" w:lineRule="auto"/>
            </w:pPr>
            <w:r w:rsidRPr="00CD41E0">
              <w:t xml:space="preserve">-  Hạnh kiểm: Tốt </w:t>
            </w:r>
          </w:p>
          <w:p w14:paraId="274D8DC3" w14:textId="78507280" w:rsidR="002127C4" w:rsidRPr="00CD41E0" w:rsidRDefault="002127C4" w:rsidP="00CD41E0">
            <w:pPr>
              <w:spacing w:after="0" w:line="276" w:lineRule="auto"/>
              <w:ind w:right="341"/>
              <w:jc w:val="both"/>
            </w:pPr>
            <w:r w:rsidRPr="00CD41E0">
              <w:t>- Điểm tốt: Số điểm 9; 10 và 8 (đối với môn văn) phải đạt: 20 điểm trở lên (tính cả các bài kiểm tra thường xuyên, định kỳ, KQ khảo sát  đợt 20/11) không có môn nào dưới 5đ), các môn Nhạc, Họ</w:t>
            </w:r>
            <w:r w:rsidR="006A743F">
              <w:t>a, TD: X</w:t>
            </w:r>
            <w:r w:rsidRPr="00CD41E0">
              <w:t>ếp loại Đạt. GVCN kẻ bảng theo dõi giao cho các tổ, nhóm của lớp.</w:t>
            </w:r>
          </w:p>
          <w:p w14:paraId="65442ADC" w14:textId="77777777" w:rsidR="000C0180" w:rsidRPr="00CD41E0" w:rsidRDefault="000C0180" w:rsidP="00CD41E0">
            <w:pPr>
              <w:spacing w:after="0" w:line="276" w:lineRule="auto"/>
              <w:ind w:right="341"/>
              <w:jc w:val="both"/>
            </w:pPr>
            <w:r w:rsidRPr="00CD41E0">
              <w:t>- Thời gian thưởng: Vào dịp tổng kết đợt thi đua thứ hai</w:t>
            </w:r>
          </w:p>
          <w:p w14:paraId="032D1C88" w14:textId="60F10309" w:rsidR="000C0180" w:rsidRPr="00CD41E0" w:rsidRDefault="000C0180" w:rsidP="00CD41E0">
            <w:pPr>
              <w:spacing w:after="0" w:line="276" w:lineRule="auto"/>
              <w:ind w:right="341"/>
              <w:jc w:val="both"/>
            </w:pPr>
            <w:r w:rsidRPr="00CD41E0">
              <w:rPr>
                <w:b/>
              </w:rPr>
              <w:t xml:space="preserve">2. </w:t>
            </w:r>
            <w:r w:rsidR="00EF15C4">
              <w:rPr>
                <w:b/>
              </w:rPr>
              <w:t xml:space="preserve">Danh hiệu </w:t>
            </w:r>
            <w:r w:rsidRPr="00CD41E0">
              <w:rPr>
                <w:b/>
              </w:rPr>
              <w:t>Học sinh</w:t>
            </w:r>
            <w:r w:rsidR="00EF15C4">
              <w:rPr>
                <w:b/>
              </w:rPr>
              <w:t>Xuất sắc</w:t>
            </w:r>
            <w:r w:rsidR="00235C96">
              <w:rPr>
                <w:b/>
              </w:rPr>
              <w:t>, Giỏi</w:t>
            </w:r>
            <w:r w:rsidR="00562714">
              <w:rPr>
                <w:b/>
              </w:rPr>
              <w:t>:</w:t>
            </w:r>
            <w:r w:rsidRPr="00CD41E0">
              <w:t xml:space="preserve"> </w:t>
            </w:r>
            <w:r w:rsidR="00AA0F5A" w:rsidRPr="00CD41E0">
              <w:t>theo quy định của Bộ Giáo dục</w:t>
            </w:r>
          </w:p>
          <w:p w14:paraId="74AC4261" w14:textId="77777777" w:rsidR="00590D76" w:rsidRPr="00CD41E0" w:rsidRDefault="000C0180" w:rsidP="00CD41E0">
            <w:pPr>
              <w:spacing w:after="0" w:line="276" w:lineRule="auto"/>
              <w:ind w:right="341"/>
              <w:jc w:val="both"/>
            </w:pPr>
            <w:r w:rsidRPr="00CD41E0">
              <w:rPr>
                <w:b/>
              </w:rPr>
              <w:t>I</w:t>
            </w:r>
            <w:r w:rsidR="006A743F">
              <w:rPr>
                <w:b/>
              </w:rPr>
              <w:t>I</w:t>
            </w:r>
            <w:r w:rsidRPr="00CD41E0">
              <w:rPr>
                <w:b/>
              </w:rPr>
              <w:t xml:space="preserve">I. </w:t>
            </w:r>
            <w:r w:rsidR="00AA0F5A" w:rsidRPr="00CD41E0">
              <w:rPr>
                <w:b/>
              </w:rPr>
              <w:t>TIÊU CHUẨN ĐỐI VỚI CHI ĐỘI:</w:t>
            </w:r>
            <w:r w:rsidR="00AA0F5A" w:rsidRPr="00CD41E0">
              <w:t xml:space="preserve"> Áp dụng đối với từng đợt thi đua với các tiêu chí cụ thể </w:t>
            </w:r>
            <w:r w:rsidR="00590D76" w:rsidRPr="00CD41E0">
              <w:t xml:space="preserve">như sau: </w:t>
            </w:r>
          </w:p>
          <w:p w14:paraId="0F7B6D31" w14:textId="77777777" w:rsidR="00C77583" w:rsidRPr="00CD41E0" w:rsidRDefault="00AA0F5A" w:rsidP="00CD41E0">
            <w:pPr>
              <w:spacing w:after="0" w:line="276" w:lineRule="auto"/>
              <w:ind w:right="341"/>
              <w:jc w:val="both"/>
            </w:pPr>
            <w:r w:rsidRPr="00CD41E0">
              <w:rPr>
                <w:b/>
              </w:rPr>
              <w:t>1.</w:t>
            </w:r>
            <w:r w:rsidR="00C77583" w:rsidRPr="00CD41E0">
              <w:rPr>
                <w:b/>
              </w:rPr>
              <w:t xml:space="preserve"> Kết quả theo sổ đầu bài</w:t>
            </w:r>
            <w:r w:rsidR="00590D76" w:rsidRPr="00CD41E0">
              <w:rPr>
                <w:b/>
              </w:rPr>
              <w:t>:</w:t>
            </w:r>
            <w:r w:rsidR="00C77583" w:rsidRPr="00CD41E0">
              <w:t xml:space="preserve"> là điểm trung </w:t>
            </w:r>
            <w:r w:rsidRPr="00CD41E0">
              <w:t xml:space="preserve">bình cộng theo sổ đầu bài </w:t>
            </w:r>
            <w:r w:rsidR="00C77583" w:rsidRPr="00CD41E0">
              <w:t>của s</w:t>
            </w:r>
            <w:r w:rsidR="00590D76" w:rsidRPr="00CD41E0">
              <w:t>ố</w:t>
            </w:r>
            <w:r w:rsidR="00C77583" w:rsidRPr="00CD41E0">
              <w:t xml:space="preserve"> tuần học tính từ ngày bắt đầu đợt thi đua</w:t>
            </w:r>
            <w:r w:rsidRPr="00CD41E0">
              <w:t>.</w:t>
            </w:r>
          </w:p>
          <w:p w14:paraId="0D18B537" w14:textId="77777777" w:rsidR="009C1918" w:rsidRPr="00CD41E0" w:rsidRDefault="00AA0F5A" w:rsidP="00CD41E0">
            <w:pPr>
              <w:spacing w:after="0" w:line="276" w:lineRule="auto"/>
              <w:ind w:right="341"/>
              <w:jc w:val="both"/>
            </w:pPr>
            <w:r w:rsidRPr="00CD41E0">
              <w:rPr>
                <w:b/>
              </w:rPr>
              <w:t>2.</w:t>
            </w:r>
            <w:r w:rsidR="00C77583" w:rsidRPr="00CD41E0">
              <w:rPr>
                <w:b/>
              </w:rPr>
              <w:t xml:space="preserve"> Điểm thi đua nề nếp</w:t>
            </w:r>
            <w:r w:rsidR="00590D76" w:rsidRPr="00CD41E0">
              <w:rPr>
                <w:b/>
              </w:rPr>
              <w:t>:</w:t>
            </w:r>
            <w:r w:rsidR="00C77583" w:rsidRPr="00CD41E0">
              <w:t xml:space="preserve">  tổng hợp theo sổ theo dõi của liên đội: là TB cộng của số</w:t>
            </w:r>
            <w:r w:rsidR="00030F28" w:rsidRPr="00CD41E0">
              <w:t xml:space="preserve"> tuần (</w:t>
            </w:r>
            <w:r w:rsidR="00C77583" w:rsidRPr="00CD41E0">
              <w:t>Mỗi tuần xếp loại Tốt: 5 đ; Khá: 3,5 đ; TB: 2đ; Yếu:</w:t>
            </w:r>
            <w:r w:rsidR="006A743F">
              <w:t xml:space="preserve"> </w:t>
            </w:r>
            <w:r w:rsidR="00C77583" w:rsidRPr="00CD41E0">
              <w:t>1 đ)</w:t>
            </w:r>
            <w:r w:rsidR="00C77583" w:rsidRPr="00CD41E0">
              <w:br/>
            </w:r>
            <w:r w:rsidR="00B760D4">
              <w:rPr>
                <w:b/>
              </w:rPr>
              <w:t>3</w:t>
            </w:r>
            <w:r w:rsidRPr="00CD41E0">
              <w:rPr>
                <w:b/>
              </w:rPr>
              <w:t>.</w:t>
            </w:r>
            <w:r w:rsidR="00C77583" w:rsidRPr="00CD41E0">
              <w:rPr>
                <w:b/>
              </w:rPr>
              <w:t xml:space="preserve"> Kết quả </w:t>
            </w:r>
            <w:r w:rsidR="00590D76" w:rsidRPr="00CD41E0">
              <w:rPr>
                <w:b/>
              </w:rPr>
              <w:t>Học tập</w:t>
            </w:r>
            <w:r w:rsidR="00C77583" w:rsidRPr="00CD41E0">
              <w:rPr>
                <w:b/>
              </w:rPr>
              <w:t>:</w:t>
            </w:r>
          </w:p>
          <w:p w14:paraId="07ECAC3E" w14:textId="77777777" w:rsidR="002127C4" w:rsidRPr="00CD41E0" w:rsidRDefault="002127C4" w:rsidP="00CD41E0">
            <w:pPr>
              <w:spacing w:after="0" w:line="276" w:lineRule="auto"/>
              <w:ind w:right="341"/>
              <w:jc w:val="both"/>
            </w:pPr>
            <w:r w:rsidRPr="00CD41E0">
              <w:t>- Kết quả kiểm tra Đồ dùng học tập</w:t>
            </w:r>
          </w:p>
          <w:p w14:paraId="1D986EEA" w14:textId="66A03052" w:rsidR="009C1918" w:rsidRPr="00CD41E0" w:rsidRDefault="002127C4" w:rsidP="00CD41E0">
            <w:pPr>
              <w:spacing w:after="0" w:line="276" w:lineRule="auto"/>
              <w:ind w:right="341"/>
              <w:jc w:val="both"/>
            </w:pPr>
            <w:r w:rsidRPr="00CD41E0">
              <w:t>-</w:t>
            </w:r>
            <w:r w:rsidR="00326888">
              <w:t xml:space="preserve"> </w:t>
            </w:r>
            <w:r w:rsidR="00AA0F5A" w:rsidRPr="00CD41E0">
              <w:t>Kết quả đăng ký T</w:t>
            </w:r>
            <w:r w:rsidR="009C1918" w:rsidRPr="00CD41E0">
              <w:t>uần học t</w:t>
            </w:r>
            <w:r w:rsidR="00AA0F5A" w:rsidRPr="00CD41E0">
              <w:t>ốt được nhân đôi theo kết quả</w:t>
            </w:r>
            <w:r w:rsidR="009C1918" w:rsidRPr="00CD41E0">
              <w:t>:  Tổng hợp SĐB +</w:t>
            </w:r>
            <w:r w:rsidR="00AA0F5A" w:rsidRPr="00CD41E0">
              <w:t xml:space="preserve"> </w:t>
            </w:r>
            <w:r w:rsidR="009C1918" w:rsidRPr="00CD41E0">
              <w:t>S</w:t>
            </w:r>
            <w:r w:rsidR="00EF15C4">
              <w:t xml:space="preserve">ổ </w:t>
            </w:r>
            <w:r w:rsidR="009C1918" w:rsidRPr="00CD41E0">
              <w:t>Sao đỏ</w:t>
            </w:r>
            <w:r w:rsidR="00030F28" w:rsidRPr="00CD41E0">
              <w:t xml:space="preserve"> (</w:t>
            </w:r>
            <w:r w:rsidR="009C1918" w:rsidRPr="00CD41E0">
              <w:t>theo tuần đã đăng ký )</w:t>
            </w:r>
          </w:p>
          <w:p w14:paraId="7BE3B6CF" w14:textId="77777777" w:rsidR="00AA0F5A" w:rsidRPr="00CD41E0" w:rsidRDefault="002127C4" w:rsidP="00CD41E0">
            <w:pPr>
              <w:spacing w:after="0" w:line="276" w:lineRule="auto"/>
              <w:ind w:right="341"/>
              <w:jc w:val="both"/>
            </w:pPr>
            <w:r w:rsidRPr="00CD41E0">
              <w:t>-</w:t>
            </w:r>
            <w:r w:rsidR="009C1918" w:rsidRPr="00CD41E0">
              <w:t xml:space="preserve"> Đợt 20/11, 26/3: </w:t>
            </w:r>
            <w:r w:rsidR="00C77583" w:rsidRPr="00CD41E0">
              <w:t>là TB cộng</w:t>
            </w:r>
            <w:r w:rsidR="009C1918" w:rsidRPr="00CD41E0">
              <w:t xml:space="preserve"> KQKSCL</w:t>
            </w:r>
            <w:r w:rsidR="00C77583" w:rsidRPr="00CD41E0">
              <w:t xml:space="preserve"> </w:t>
            </w:r>
            <w:r w:rsidR="00AA0F5A" w:rsidRPr="00CD41E0">
              <w:t xml:space="preserve">tính </w:t>
            </w:r>
            <w:r w:rsidR="00C77583" w:rsidRPr="00CD41E0">
              <w:t>% của cả 3 môn T-V-A</w:t>
            </w:r>
          </w:p>
          <w:p w14:paraId="69E91F0E" w14:textId="2C93B36E" w:rsidR="00C77583" w:rsidRPr="00CD41E0" w:rsidRDefault="002127C4" w:rsidP="00CD41E0">
            <w:pPr>
              <w:spacing w:after="0" w:line="276" w:lineRule="auto"/>
              <w:ind w:right="341"/>
              <w:jc w:val="both"/>
            </w:pPr>
            <w:r w:rsidRPr="00CD41E0">
              <w:t>-</w:t>
            </w:r>
            <w:r w:rsidR="00AA0F5A" w:rsidRPr="00CD41E0">
              <w:t xml:space="preserve"> Kết quả thi HSG (với Khối 9), </w:t>
            </w:r>
            <w:r w:rsidR="00EF15C4">
              <w:t xml:space="preserve">KQ thi Olimpic (với K678); KQ </w:t>
            </w:r>
            <w:r w:rsidR="00AA0F5A" w:rsidRPr="00CD41E0">
              <w:t>HSG cuối HKI, HKII, Cả năm</w:t>
            </w:r>
            <w:r w:rsidR="00C77583" w:rsidRPr="00CD41E0">
              <w:t xml:space="preserve"> </w:t>
            </w:r>
          </w:p>
          <w:p w14:paraId="2F593FAB" w14:textId="77777777" w:rsidR="00AA0F5A" w:rsidRPr="00CD41E0" w:rsidRDefault="00B760D4" w:rsidP="00CD41E0">
            <w:pPr>
              <w:spacing w:after="0" w:line="276" w:lineRule="auto"/>
              <w:ind w:right="341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AA0F5A" w:rsidRPr="00CD41E0">
              <w:rPr>
                <w:b/>
              </w:rPr>
              <w:t>.</w:t>
            </w:r>
            <w:r w:rsidR="009C1918" w:rsidRPr="00CD41E0">
              <w:rPr>
                <w:b/>
              </w:rPr>
              <w:t xml:space="preserve"> Về TDTT, Văn nghệ, Báo tường: </w:t>
            </w:r>
          </w:p>
          <w:p w14:paraId="0DEC45F6" w14:textId="05C4D71E" w:rsidR="00CD41E0" w:rsidRDefault="00CD41E0" w:rsidP="00CD41E0">
            <w:pPr>
              <w:spacing w:after="0" w:line="276" w:lineRule="auto"/>
              <w:ind w:right="341"/>
              <w:jc w:val="both"/>
            </w:pPr>
            <w:r>
              <w:t xml:space="preserve">- </w:t>
            </w:r>
            <w:r w:rsidR="00AA0F5A" w:rsidRPr="00CD41E0">
              <w:t xml:space="preserve">Giải </w:t>
            </w:r>
            <w:r w:rsidR="009C1918" w:rsidRPr="00CD41E0">
              <w:t xml:space="preserve">Nhất: 4đ, </w:t>
            </w:r>
            <w:r w:rsidR="00AA0F5A" w:rsidRPr="00CD41E0">
              <w:t xml:space="preserve">giải </w:t>
            </w:r>
            <w:r w:rsidR="009C1918" w:rsidRPr="00CD41E0">
              <w:t xml:space="preserve">Nhì 3đ, </w:t>
            </w:r>
            <w:r w:rsidR="00AA0F5A" w:rsidRPr="00CD41E0">
              <w:t xml:space="preserve">giải Ba: </w:t>
            </w:r>
            <w:r w:rsidR="009C1918" w:rsidRPr="00CD41E0">
              <w:t xml:space="preserve">2đ, </w:t>
            </w:r>
            <w:r w:rsidR="00AA0F5A" w:rsidRPr="00CD41E0">
              <w:t xml:space="preserve">giải </w:t>
            </w:r>
            <w:r w:rsidR="009C1918" w:rsidRPr="00CD41E0">
              <w:t>KK: 1đ</w:t>
            </w:r>
            <w:r w:rsidR="002127C4" w:rsidRPr="00CD41E0">
              <w:t xml:space="preserve"> </w:t>
            </w:r>
          </w:p>
          <w:p w14:paraId="3C44A2BE" w14:textId="77777777" w:rsidR="009C1918" w:rsidRPr="00CD41E0" w:rsidRDefault="00CD41E0" w:rsidP="00CD41E0">
            <w:pPr>
              <w:spacing w:after="0" w:line="276" w:lineRule="auto"/>
              <w:ind w:right="341"/>
              <w:jc w:val="both"/>
            </w:pPr>
            <w:r>
              <w:t xml:space="preserve">- </w:t>
            </w:r>
            <w:r w:rsidR="002127C4" w:rsidRPr="00CD41E0">
              <w:t>Chỉ tính 1 lần với kết quả cao nhấ</w:t>
            </w:r>
            <w:r>
              <w:t>t</w:t>
            </w:r>
          </w:p>
          <w:p w14:paraId="30242B97" w14:textId="4E79C174" w:rsidR="00AA0F5A" w:rsidRPr="00CD41E0" w:rsidRDefault="00B760D4" w:rsidP="00CD41E0">
            <w:pPr>
              <w:spacing w:after="0" w:line="276" w:lineRule="auto"/>
              <w:ind w:right="341"/>
              <w:jc w:val="both"/>
            </w:pPr>
            <w:r>
              <w:rPr>
                <w:b/>
              </w:rPr>
              <w:t>5</w:t>
            </w:r>
            <w:r w:rsidR="00AA0F5A" w:rsidRPr="00CD41E0">
              <w:rPr>
                <w:b/>
              </w:rPr>
              <w:t>.</w:t>
            </w:r>
            <w:r w:rsidR="00C77583" w:rsidRPr="00CD41E0">
              <w:rPr>
                <w:b/>
              </w:rPr>
              <w:t xml:space="preserve"> Kết quả các cuộc</w:t>
            </w:r>
            <w:r w:rsidR="00016C27">
              <w:rPr>
                <w:b/>
              </w:rPr>
              <w:t xml:space="preserve"> vận động,</w:t>
            </w:r>
            <w:r w:rsidR="00C77583" w:rsidRPr="00CD41E0">
              <w:rPr>
                <w:b/>
              </w:rPr>
              <w:t xml:space="preserve"> ủng hộ</w:t>
            </w:r>
            <w:r w:rsidR="002127C4" w:rsidRPr="00CD41E0">
              <w:rPr>
                <w:b/>
              </w:rPr>
              <w:t xml:space="preserve">, </w:t>
            </w:r>
            <w:r w:rsidR="00562714">
              <w:rPr>
                <w:b/>
              </w:rPr>
              <w:t>k</w:t>
            </w:r>
            <w:r w:rsidR="002127C4" w:rsidRPr="00CD41E0">
              <w:rPr>
                <w:b/>
              </w:rPr>
              <w:t>ế hoạch nhỏ</w:t>
            </w:r>
            <w:r w:rsidR="00C77583" w:rsidRPr="00CD41E0">
              <w:rPr>
                <w:b/>
              </w:rPr>
              <w:t>:</w:t>
            </w:r>
            <w:r w:rsidR="00C77583" w:rsidRPr="00CD41E0">
              <w:t xml:space="preserve"> Chi đội tham gia </w:t>
            </w:r>
            <w:r w:rsidR="00AA0F5A" w:rsidRPr="00CD41E0">
              <w:t>đầy đủ các cuộc vân động ủng hộ do cấp trên phát động:</w:t>
            </w:r>
          </w:p>
          <w:p w14:paraId="180F5C7F" w14:textId="77777777" w:rsidR="00235C96" w:rsidRDefault="00235C96" w:rsidP="00CD41E0">
            <w:pPr>
              <w:spacing w:after="0" w:line="276" w:lineRule="auto"/>
              <w:ind w:right="341"/>
              <w:jc w:val="both"/>
            </w:pPr>
            <w:r>
              <w:lastRenderedPageBreak/>
              <w:t xml:space="preserve"> + </w:t>
            </w:r>
            <w:r w:rsidR="00AA0F5A" w:rsidRPr="00CD41E0">
              <w:t xml:space="preserve">Đạt: </w:t>
            </w:r>
            <w:r w:rsidR="00C77583" w:rsidRPr="00CD41E0">
              <w:t xml:space="preserve">100%: 5đ; </w:t>
            </w:r>
            <w:r>
              <w:t xml:space="preserve">                + </w:t>
            </w:r>
            <w:r w:rsidR="00AA0F5A" w:rsidRPr="00CD41E0">
              <w:t xml:space="preserve">Đạt từ </w:t>
            </w:r>
            <w:r w:rsidR="00C77583" w:rsidRPr="00CD41E0">
              <w:t xml:space="preserve">90-99%: 4đ đ; </w:t>
            </w:r>
          </w:p>
          <w:p w14:paraId="76A90E27" w14:textId="6B7D4A13" w:rsidR="00C77583" w:rsidRPr="00CD41E0" w:rsidRDefault="00235C96" w:rsidP="00CD41E0">
            <w:pPr>
              <w:spacing w:after="0" w:line="276" w:lineRule="auto"/>
              <w:ind w:right="341"/>
              <w:jc w:val="both"/>
            </w:pPr>
            <w:r>
              <w:t xml:space="preserve"> + </w:t>
            </w:r>
            <w:r w:rsidR="00AA0F5A" w:rsidRPr="00CD41E0">
              <w:t xml:space="preserve">Đạt từ </w:t>
            </w:r>
            <w:r w:rsidR="00C77583" w:rsidRPr="00CD41E0">
              <w:t xml:space="preserve">70-89%: 3đ; </w:t>
            </w:r>
            <w:r>
              <w:t xml:space="preserve">         </w:t>
            </w:r>
            <w:r w:rsidR="00007299">
              <w:t xml:space="preserve"> </w:t>
            </w:r>
            <w:r>
              <w:t>+</w:t>
            </w:r>
            <w:r w:rsidR="00C77583" w:rsidRPr="00CD41E0">
              <w:t xml:space="preserve"> </w:t>
            </w:r>
            <w:r w:rsidR="00AA0F5A" w:rsidRPr="00CD41E0">
              <w:t xml:space="preserve">Đạt từ </w:t>
            </w:r>
            <w:r w:rsidR="00C77583" w:rsidRPr="00CD41E0">
              <w:t xml:space="preserve">50% - 69%: 2đ; </w:t>
            </w:r>
            <w:r w:rsidR="00007299">
              <w:t xml:space="preserve">               + D</w:t>
            </w:r>
            <w:r w:rsidR="00C77583" w:rsidRPr="00CD41E0">
              <w:t>ưới 50%: 0đ</w:t>
            </w:r>
          </w:p>
          <w:p w14:paraId="4E90E740" w14:textId="4431591C" w:rsidR="00590D76" w:rsidRPr="00CD41E0" w:rsidRDefault="00B760D4" w:rsidP="00CD41E0">
            <w:pPr>
              <w:spacing w:after="0" w:line="276" w:lineRule="auto"/>
              <w:ind w:right="341"/>
              <w:jc w:val="both"/>
            </w:pPr>
            <w:r>
              <w:rPr>
                <w:b/>
              </w:rPr>
              <w:t>6</w:t>
            </w:r>
            <w:r w:rsidR="00AA0F5A" w:rsidRPr="00CD41E0">
              <w:rPr>
                <w:b/>
              </w:rPr>
              <w:t xml:space="preserve">. </w:t>
            </w:r>
            <w:r w:rsidR="00C77583" w:rsidRPr="00CD41E0">
              <w:rPr>
                <w:b/>
              </w:rPr>
              <w:t>Kết quả tham dự cuộc thi</w:t>
            </w:r>
            <w:r w:rsidR="00590D76" w:rsidRPr="00CD41E0">
              <w:t xml:space="preserve">: </w:t>
            </w:r>
            <w:r w:rsidR="00AA0F5A" w:rsidRPr="00CD41E0">
              <w:t>do cấp trên phát động</w:t>
            </w:r>
            <w:r w:rsidR="00EF15C4">
              <w:t xml:space="preserve"> (trực tiếp và trực tuyến)</w:t>
            </w:r>
          </w:p>
          <w:p w14:paraId="28047079" w14:textId="77777777" w:rsidR="00C77583" w:rsidRPr="00CD41E0" w:rsidRDefault="00590D76" w:rsidP="00CD41E0">
            <w:pPr>
              <w:spacing w:after="0" w:line="276" w:lineRule="auto"/>
            </w:pPr>
            <w:r w:rsidRPr="00CD41E0">
              <w:t xml:space="preserve">- </w:t>
            </w:r>
            <w:r w:rsidR="00A02ED6" w:rsidRPr="00CD41E0">
              <w:t xml:space="preserve"> T</w:t>
            </w:r>
            <w:r w:rsidR="00C77583" w:rsidRPr="00CD41E0">
              <w:t>ính theo</w:t>
            </w:r>
            <w:r w:rsidR="00A02ED6" w:rsidRPr="00CD41E0">
              <w:t xml:space="preserve"> tổng số họ</w:t>
            </w:r>
            <w:r w:rsidR="00016C27">
              <w:t>c sinh tham gia: (Lấy kết quả từ phần mềm)</w:t>
            </w:r>
            <w:r w:rsidR="00A02ED6" w:rsidRPr="00CD41E0">
              <w:br/>
              <w:t xml:space="preserve"> + T</w:t>
            </w:r>
            <w:r w:rsidR="00C77583" w:rsidRPr="00CD41E0">
              <w:t xml:space="preserve">ham dự 100%: 5đ; </w:t>
            </w:r>
          </w:p>
          <w:p w14:paraId="4D5B8CDA" w14:textId="77777777" w:rsidR="00C77583" w:rsidRPr="00CD41E0" w:rsidRDefault="00A02ED6" w:rsidP="00CD41E0">
            <w:pPr>
              <w:spacing w:after="0" w:line="276" w:lineRule="auto"/>
            </w:pPr>
            <w:r w:rsidRPr="00CD41E0">
              <w:t xml:space="preserve"> </w:t>
            </w:r>
            <w:r w:rsidR="00C77583" w:rsidRPr="00CD41E0">
              <w:t xml:space="preserve">+ </w:t>
            </w:r>
            <w:r w:rsidRPr="00CD41E0">
              <w:t>Tham dự từ</w:t>
            </w:r>
            <w:r w:rsidR="002127C4" w:rsidRPr="00CD41E0">
              <w:t xml:space="preserve"> </w:t>
            </w:r>
            <w:r w:rsidRPr="00CD41E0">
              <w:t>80%-99%</w:t>
            </w:r>
            <w:r w:rsidR="00B32C2F">
              <w:t>: 4đ</w:t>
            </w:r>
          </w:p>
          <w:p w14:paraId="4C375831" w14:textId="77777777" w:rsidR="00590D76" w:rsidRPr="00CD41E0" w:rsidRDefault="00A02ED6" w:rsidP="00CD41E0">
            <w:pPr>
              <w:spacing w:after="0" w:line="276" w:lineRule="auto"/>
            </w:pPr>
            <w:r w:rsidRPr="00CD41E0">
              <w:t xml:space="preserve"> </w:t>
            </w:r>
            <w:r w:rsidR="00590D76" w:rsidRPr="00CD41E0">
              <w:t>+</w:t>
            </w:r>
            <w:r w:rsidR="009C1918" w:rsidRPr="00CD41E0">
              <w:t xml:space="preserve"> </w:t>
            </w:r>
            <w:r w:rsidRPr="00CD41E0">
              <w:t>D</w:t>
            </w:r>
            <w:r w:rsidR="002127C4" w:rsidRPr="00CD41E0">
              <w:t>ưới 80%</w:t>
            </w:r>
            <w:r w:rsidR="00590D76" w:rsidRPr="00CD41E0">
              <w:t xml:space="preserve">:0đ;  </w:t>
            </w:r>
          </w:p>
          <w:p w14:paraId="023F3735" w14:textId="77777777" w:rsidR="002127C4" w:rsidRPr="00CD41E0" w:rsidRDefault="002127C4" w:rsidP="00CD41E0">
            <w:pPr>
              <w:spacing w:after="0" w:line="276" w:lineRule="auto"/>
            </w:pPr>
            <w:r w:rsidRPr="00CD41E0">
              <w:t>-</w:t>
            </w:r>
            <w:r w:rsidR="00590D76" w:rsidRPr="00CD41E0">
              <w:t xml:space="preserve"> </w:t>
            </w:r>
            <w:r w:rsidR="009C1918" w:rsidRPr="00CD41E0">
              <w:t>Các cuộc thi tính theo bài</w:t>
            </w:r>
            <w:r w:rsidR="00B760D4">
              <w:t xml:space="preserve"> dự thi</w:t>
            </w:r>
            <w:r w:rsidR="009C1918" w:rsidRPr="00CD41E0">
              <w:t>:</w:t>
            </w:r>
          </w:p>
          <w:p w14:paraId="4E3592D7" w14:textId="77777777" w:rsidR="009C1918" w:rsidRPr="00CD41E0" w:rsidRDefault="009C1918" w:rsidP="00CD41E0">
            <w:pPr>
              <w:spacing w:after="0" w:line="276" w:lineRule="auto"/>
            </w:pPr>
            <w:r w:rsidRPr="00CD41E0">
              <w:t xml:space="preserve"> + </w:t>
            </w:r>
            <w:r w:rsidR="00CD41E0">
              <w:t xml:space="preserve">Đủ bài </w:t>
            </w:r>
            <w:r w:rsidRPr="00CD41E0">
              <w:t xml:space="preserve">tham dự: 5đ; </w:t>
            </w:r>
          </w:p>
          <w:p w14:paraId="784F30D9" w14:textId="77777777" w:rsidR="009C1918" w:rsidRPr="00CD41E0" w:rsidRDefault="00B760D4" w:rsidP="00CD41E0">
            <w:pPr>
              <w:spacing w:after="0" w:line="276" w:lineRule="auto"/>
            </w:pPr>
            <w:r>
              <w:t xml:space="preserve"> </w:t>
            </w:r>
            <w:r w:rsidR="009C1918" w:rsidRPr="00CD41E0">
              <w:t xml:space="preserve">+ </w:t>
            </w:r>
            <w:r w:rsidR="00016C27">
              <w:t xml:space="preserve">Đạt từ </w:t>
            </w:r>
            <w:r w:rsidR="009C1918" w:rsidRPr="00CD41E0">
              <w:t>80%</w:t>
            </w:r>
            <w:r>
              <w:t xml:space="preserve"> </w:t>
            </w:r>
            <w:r w:rsidR="009C1918" w:rsidRPr="00CD41E0">
              <w:t>-</w:t>
            </w:r>
            <w:r>
              <w:t xml:space="preserve"> </w:t>
            </w:r>
            <w:r w:rsidR="009C1918" w:rsidRPr="00CD41E0">
              <w:t xml:space="preserve">99%: 4đ; </w:t>
            </w:r>
          </w:p>
          <w:p w14:paraId="1111F783" w14:textId="77777777" w:rsidR="009C1918" w:rsidRPr="00CD41E0" w:rsidRDefault="00B760D4" w:rsidP="00CD41E0">
            <w:pPr>
              <w:spacing w:after="0" w:line="276" w:lineRule="auto"/>
            </w:pPr>
            <w:r>
              <w:t xml:space="preserve"> </w:t>
            </w:r>
            <w:r w:rsidR="009C1918" w:rsidRPr="00CD41E0">
              <w:t xml:space="preserve">+ </w:t>
            </w:r>
            <w:r w:rsidR="00B32C2F">
              <w:t>D</w:t>
            </w:r>
            <w:r w:rsidR="009C1918" w:rsidRPr="00CD41E0">
              <w:t>ưới 80%:</w:t>
            </w:r>
            <w:r w:rsidR="00016C27">
              <w:t xml:space="preserve"> </w:t>
            </w:r>
            <w:r w:rsidR="009C1918" w:rsidRPr="00CD41E0">
              <w:t xml:space="preserve">0đ;  </w:t>
            </w:r>
          </w:p>
          <w:p w14:paraId="795107AC" w14:textId="77777777" w:rsidR="002127C4" w:rsidRDefault="002127C4" w:rsidP="00CD41E0">
            <w:pPr>
              <w:spacing w:after="0" w:line="276" w:lineRule="auto"/>
              <w:ind w:right="482"/>
              <w:jc w:val="both"/>
            </w:pPr>
            <w:r w:rsidRPr="00CD41E0">
              <w:t>- Với Khối 9 tùy tính chất từng cuộc thi có sự linh động hơn</w:t>
            </w:r>
            <w:r w:rsidR="00016C27">
              <w:t xml:space="preserve"> do Ban HĐTT xem xét quyết định</w:t>
            </w:r>
            <w:r w:rsidRPr="00CD41E0">
              <w:t xml:space="preserve"> (K9: 50 trở lên %: 5 đ; 35%-49%: 3,5 đ;  Từ 21% - 35%: 2 điểm; Dưới 20%: 0 điểm)</w:t>
            </w:r>
          </w:p>
          <w:p w14:paraId="34A03C55" w14:textId="60E4A940" w:rsidR="00CD41E0" w:rsidRDefault="00B760D4" w:rsidP="00CD41E0">
            <w:pPr>
              <w:spacing w:after="0" w:line="276" w:lineRule="auto"/>
              <w:ind w:right="482"/>
              <w:jc w:val="both"/>
            </w:pPr>
            <w:r>
              <w:rPr>
                <w:b/>
              </w:rPr>
              <w:t>7</w:t>
            </w:r>
            <w:r w:rsidR="00CD41E0" w:rsidRPr="00CD41E0">
              <w:rPr>
                <w:b/>
              </w:rPr>
              <w:t>. Điểm thưởng:</w:t>
            </w:r>
            <w:r w:rsidR="00CD41E0" w:rsidRPr="00CD41E0">
              <w:t xml:space="preserve"> Những học sinh đạt giải cao thi HSG cấp Huyện;</w:t>
            </w:r>
            <w:r w:rsidR="00007299">
              <w:t xml:space="preserve"> cấp Thành phố</w:t>
            </w:r>
            <w:r w:rsidR="00CD41E0" w:rsidRPr="00CD41E0">
              <w:t xml:space="preserve"> Các tiết mục văn nghệ được chọn biểu diễn</w:t>
            </w:r>
            <w:r w:rsidR="00403D97">
              <w:t>,</w:t>
            </w:r>
            <w:r w:rsidR="00CD41E0" w:rsidRPr="00CD41E0">
              <w:t xml:space="preserve"> chào mừng</w:t>
            </w:r>
            <w:r w:rsidR="00EF15C4">
              <w:t>;</w:t>
            </w:r>
            <w:r w:rsidR="00CD41E0" w:rsidRPr="00CD41E0">
              <w:t xml:space="preserve"> Các Bài thi có chất lư</w:t>
            </w:r>
            <w:r w:rsidR="00007299">
              <w:t>ợ</w:t>
            </w:r>
            <w:r w:rsidR="00CD41E0" w:rsidRPr="00CD41E0">
              <w:t>ng cao được gửi lên</w:t>
            </w:r>
            <w:r w:rsidR="00007299">
              <w:t xml:space="preserve"> huyện</w:t>
            </w:r>
            <w:r w:rsidR="00CD41E0" w:rsidRPr="00CD41E0">
              <w:t xml:space="preserve"> hoặc đạt giải cấp huyện; </w:t>
            </w:r>
            <w:r w:rsidR="006E5A43">
              <w:t>cá nhân, tập thể t</w:t>
            </w:r>
            <w:r w:rsidR="00CD41E0" w:rsidRPr="00CD41E0">
              <w:t>ham gia các h</w:t>
            </w:r>
            <w:r w:rsidR="006E5A43">
              <w:t>oạt động</w:t>
            </w:r>
            <w:r w:rsidR="00CD41E0" w:rsidRPr="00CD41E0">
              <w:t xml:space="preserve"> đột xuất của trường, của HĐĐ huyện</w:t>
            </w:r>
            <w:r w:rsidR="006E5A43">
              <w:t>, của PGD,...</w:t>
            </w:r>
            <w:r w:rsidR="00CD41E0" w:rsidRPr="00CD41E0">
              <w:t xml:space="preserve"> (mức điểm thưởng tùy thuộc vào mức độ tham gia</w:t>
            </w:r>
            <w:r w:rsidR="00EF15C4">
              <w:t xml:space="preserve">, </w:t>
            </w:r>
            <w:r w:rsidR="00403D97">
              <w:t xml:space="preserve">kết quả xếp giải, </w:t>
            </w:r>
            <w:r w:rsidR="00EF15C4">
              <w:t>do</w:t>
            </w:r>
            <w:r w:rsidR="00CD41E0" w:rsidRPr="00CD41E0">
              <w:t xml:space="preserve"> Ban HĐTT bình xét)</w:t>
            </w:r>
          </w:p>
          <w:p w14:paraId="0237639F" w14:textId="7A48346D" w:rsidR="00CD41E0" w:rsidRDefault="00B760D4" w:rsidP="00CD41E0">
            <w:pPr>
              <w:spacing w:after="0" w:line="276" w:lineRule="auto"/>
              <w:ind w:right="482"/>
              <w:jc w:val="both"/>
            </w:pPr>
            <w:r>
              <w:rPr>
                <w:b/>
              </w:rPr>
              <w:t>8</w:t>
            </w:r>
            <w:r w:rsidR="00CD41E0" w:rsidRPr="00CD41E0">
              <w:rPr>
                <w:b/>
              </w:rPr>
              <w:t>. Điểm phạt:</w:t>
            </w:r>
            <w:r w:rsidR="00CD41E0" w:rsidRPr="00CD41E0">
              <w:t xml:space="preserve"> Các chi đội có học sinh đánh nhau, không tuân thủ các quy định của nhà trường</w:t>
            </w:r>
            <w:r w:rsidR="000F77DF">
              <w:t>, gây</w:t>
            </w:r>
            <w:r w:rsidR="00CD41E0" w:rsidRPr="00CD41E0">
              <w:t xml:space="preserve"> ảnh hưởng nghiêm trọng đến hoạt động dạy và học, tùy theo mức độ Ban HĐTT xem xét để </w:t>
            </w:r>
            <w:r w:rsidR="000F77DF">
              <w:t>đưa ra hình thức phù hợp.</w:t>
            </w:r>
          </w:p>
          <w:p w14:paraId="21F57CF7" w14:textId="77777777" w:rsidR="00CD41E0" w:rsidRDefault="00CD41E0" w:rsidP="00CD41E0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IV. XẾP LOẠI HỌC KỲ I, HỌC KỲ II, CẢ NĂM</w:t>
            </w:r>
            <w:r w:rsidR="00016C27">
              <w:rPr>
                <w:b/>
              </w:rPr>
              <w:t>.</w:t>
            </w:r>
          </w:p>
          <w:p w14:paraId="61C7DE08" w14:textId="77777777" w:rsidR="00CD41E0" w:rsidRDefault="00CD41E0" w:rsidP="00CD41E0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016C27">
              <w:rPr>
                <w:b/>
              </w:rPr>
              <w:t>Xếp loại</w:t>
            </w:r>
            <w:r>
              <w:rPr>
                <w:b/>
              </w:rPr>
              <w:t xml:space="preserve">: </w:t>
            </w:r>
          </w:p>
          <w:p w14:paraId="4B9DC2A1" w14:textId="77777777" w:rsidR="00CD41E0" w:rsidRPr="00CD41E0" w:rsidRDefault="00016C27" w:rsidP="00CD41E0">
            <w:pPr>
              <w:spacing w:after="0" w:line="276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F6AB8" wp14:editId="7C02384F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182245</wp:posOffset>
                      </wp:positionV>
                      <wp:extent cx="1842135" cy="9525"/>
                      <wp:effectExtent l="0" t="0" r="2476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213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503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4.35pt" to="235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D41E0">
              <w:rPr>
                <w:b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="00CD41E0">
              <w:rPr>
                <w:b/>
              </w:rPr>
              <w:t>HKI =   Đợt 1+ Đợt 2 x 2 + Đợt 3</w:t>
            </w:r>
          </w:p>
          <w:p w14:paraId="7E407FA3" w14:textId="77777777" w:rsidR="00CD41E0" w:rsidRPr="00CD41E0" w:rsidRDefault="00CD41E0" w:rsidP="00CD41E0">
            <w:pPr>
              <w:spacing w:after="0" w:line="276" w:lineRule="auto"/>
              <w:rPr>
                <w:b/>
              </w:rPr>
            </w:pPr>
            <w:r w:rsidRPr="00CD41E0">
              <w:rPr>
                <w:b/>
              </w:rPr>
              <w:t xml:space="preserve">                            </w:t>
            </w:r>
            <w:r w:rsidR="00016C27">
              <w:rPr>
                <w:b/>
              </w:rPr>
              <w:t xml:space="preserve">                     </w:t>
            </w:r>
            <w:r w:rsidRPr="00CD41E0">
              <w:rPr>
                <w:b/>
              </w:rPr>
              <w:t xml:space="preserve"> 4</w:t>
            </w:r>
          </w:p>
          <w:p w14:paraId="0B6D98AA" w14:textId="77777777" w:rsidR="00CD41E0" w:rsidRPr="00CD41E0" w:rsidRDefault="00CD41E0" w:rsidP="00CD41E0">
            <w:pPr>
              <w:spacing w:after="0" w:line="276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9D95C" wp14:editId="5532F78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187325</wp:posOffset>
                      </wp:positionV>
                      <wp:extent cx="14287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631C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4.75pt" to="20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" strokecolor="#5b9bd5" strokeweight=".5pt">
                      <v:stroke joinstyle="miter"/>
                    </v:line>
                  </w:pict>
                </mc:Fallback>
              </mc:AlternateContent>
            </w:r>
            <w:r w:rsidR="00016C27">
              <w:rPr>
                <w:b/>
              </w:rPr>
              <w:t xml:space="preserve">             </w:t>
            </w:r>
            <w:r>
              <w:rPr>
                <w:b/>
              </w:rPr>
              <w:t>HKII =   Đợt 4 x 2 + Đợt 5</w:t>
            </w:r>
          </w:p>
          <w:p w14:paraId="06865C65" w14:textId="77777777" w:rsidR="00C77583" w:rsidRPr="00CD41E0" w:rsidRDefault="00CD41E0" w:rsidP="00B760D4">
            <w:pPr>
              <w:spacing w:after="0" w:line="276" w:lineRule="auto"/>
            </w:pPr>
            <w:r w:rsidRPr="00CD41E0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</w:t>
            </w:r>
            <w:r w:rsidR="00E3668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</w:tr>
    </w:tbl>
    <w:p w14:paraId="0D6685E3" w14:textId="77777777" w:rsidR="001E14AE" w:rsidRDefault="00016C27" w:rsidP="00CD41E0">
      <w:pPr>
        <w:spacing w:after="0" w:line="276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7B962" wp14:editId="2117DF5C">
                <wp:simplePos x="0" y="0"/>
                <wp:positionH relativeFrom="column">
                  <wp:posOffset>1491615</wp:posOffset>
                </wp:positionH>
                <wp:positionV relativeFrom="paragraph">
                  <wp:posOffset>198754</wp:posOffset>
                </wp:positionV>
                <wp:extent cx="12573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590A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5.65pt" to="216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</w:t>
      </w:r>
      <w:r w:rsidR="00CD41E0" w:rsidRPr="00CD41E0">
        <w:rPr>
          <w:b/>
        </w:rPr>
        <w:t xml:space="preserve">Cả năm: </w:t>
      </w:r>
      <w:r>
        <w:rPr>
          <w:b/>
        </w:rPr>
        <w:t xml:space="preserve">  </w:t>
      </w:r>
      <w:r w:rsidR="00CD41E0">
        <w:rPr>
          <w:b/>
        </w:rPr>
        <w:t xml:space="preserve"> HKII x2 + HK I</w:t>
      </w:r>
    </w:p>
    <w:p w14:paraId="312B1DEC" w14:textId="77777777" w:rsidR="00016C27" w:rsidRDefault="00016C27" w:rsidP="00CD41E0">
      <w:pPr>
        <w:spacing w:after="0" w:line="276" w:lineRule="auto"/>
        <w:rPr>
          <w:b/>
        </w:rPr>
      </w:pPr>
      <w:r>
        <w:rPr>
          <w:b/>
        </w:rPr>
        <w:t xml:space="preserve">                                                 3</w:t>
      </w:r>
    </w:p>
    <w:p w14:paraId="5E27B303" w14:textId="30E426B4" w:rsidR="00016C27" w:rsidRDefault="00016C27" w:rsidP="00CD41E0">
      <w:pPr>
        <w:spacing w:after="0" w:line="276" w:lineRule="auto"/>
        <w:rPr>
          <w:b/>
        </w:rPr>
      </w:pPr>
      <w:r>
        <w:rPr>
          <w:b/>
        </w:rPr>
        <w:t xml:space="preserve"> 2. Đề xuất mức khen:</w:t>
      </w:r>
      <w:r w:rsidR="00562714">
        <w:rPr>
          <w:b/>
        </w:rPr>
        <w:t xml:space="preserve"> Thưởng 2 lần/năm </w:t>
      </w:r>
      <w:r w:rsidR="00562714" w:rsidRPr="00562714">
        <w:rPr>
          <w:bCs/>
        </w:rPr>
        <w:t>(</w:t>
      </w:r>
      <w:r w:rsidR="00562714">
        <w:rPr>
          <w:bCs/>
        </w:rPr>
        <w:t>c</w:t>
      </w:r>
      <w:r w:rsidR="00562714" w:rsidRPr="00562714">
        <w:rPr>
          <w:bCs/>
        </w:rPr>
        <w:t>uối Học kì I và cuối năm học)</w:t>
      </w:r>
    </w:p>
    <w:p w14:paraId="340B507C" w14:textId="0D72874A" w:rsidR="00016C27" w:rsidRPr="00016C27" w:rsidRDefault="00016C27" w:rsidP="00CD41E0">
      <w:pPr>
        <w:spacing w:after="0" w:line="276" w:lineRule="auto"/>
      </w:pPr>
      <w:r w:rsidRPr="00016C27">
        <w:t xml:space="preserve">- Lớp Xuất sắc: </w:t>
      </w:r>
      <w:r w:rsidRPr="00562714">
        <w:rPr>
          <w:color w:val="FF0000"/>
        </w:rPr>
        <w:t>1</w:t>
      </w:r>
      <w:r w:rsidR="00EF15C4" w:rsidRPr="00562714">
        <w:rPr>
          <w:color w:val="FF0000"/>
        </w:rPr>
        <w:t>5</w:t>
      </w:r>
      <w:r w:rsidRPr="00562714">
        <w:rPr>
          <w:color w:val="FF0000"/>
        </w:rPr>
        <w:t xml:space="preserve">0.000đ/ </w:t>
      </w:r>
      <w:r w:rsidRPr="00016C27">
        <w:t>Học kì</w:t>
      </w:r>
    </w:p>
    <w:p w14:paraId="311B6915" w14:textId="621FCF90" w:rsidR="00016C27" w:rsidRDefault="00016C27" w:rsidP="00CD41E0">
      <w:pPr>
        <w:spacing w:after="0" w:line="276" w:lineRule="auto"/>
        <w:rPr>
          <w:b/>
        </w:rPr>
      </w:pPr>
      <w:r w:rsidRPr="00016C27">
        <w:t xml:space="preserve">- Lớp Tốt: </w:t>
      </w:r>
      <w:r w:rsidR="00EF15C4" w:rsidRPr="00562714">
        <w:rPr>
          <w:color w:val="FF0000"/>
        </w:rPr>
        <w:t>100</w:t>
      </w:r>
      <w:r w:rsidRPr="00562714">
        <w:rPr>
          <w:color w:val="FF0000"/>
        </w:rPr>
        <w:t xml:space="preserve">.000/ </w:t>
      </w:r>
      <w:r w:rsidRPr="00016C27">
        <w:t>Học kì</w:t>
      </w:r>
      <w:r>
        <w:rPr>
          <w:b/>
        </w:rPr>
        <w:t xml:space="preserve">  </w:t>
      </w:r>
    </w:p>
    <w:p w14:paraId="039B21C6" w14:textId="77777777" w:rsidR="00B760D4" w:rsidRDefault="00016C27" w:rsidP="00B760D4">
      <w:pPr>
        <w:spacing w:after="0" w:line="276" w:lineRule="auto"/>
        <w:jc w:val="both"/>
        <w:rPr>
          <w:b/>
          <w:i/>
          <w:sz w:val="24"/>
          <w:szCs w:val="24"/>
        </w:rPr>
      </w:pPr>
      <w:r>
        <w:rPr>
          <w:b/>
        </w:rPr>
        <w:t xml:space="preserve">   </w:t>
      </w:r>
      <w:r w:rsidR="00326888" w:rsidRPr="00562714">
        <w:rPr>
          <w:b/>
          <w:i/>
          <w:color w:val="FF0000"/>
          <w:sz w:val="24"/>
          <w:szCs w:val="24"/>
          <w:u w:val="single"/>
        </w:rPr>
        <w:t>* Lưu ý:</w:t>
      </w:r>
      <w:r w:rsidR="00326888" w:rsidRPr="00562714">
        <w:rPr>
          <w:b/>
          <w:i/>
          <w:color w:val="FF0000"/>
          <w:sz w:val="24"/>
          <w:szCs w:val="24"/>
        </w:rPr>
        <w:t xml:space="preserve"> </w:t>
      </w:r>
      <w:r w:rsidR="00B760D4" w:rsidRPr="00562714">
        <w:rPr>
          <w:b/>
          <w:i/>
          <w:color w:val="FF0000"/>
          <w:sz w:val="24"/>
          <w:szCs w:val="24"/>
        </w:rPr>
        <w:t>Để đảm bảo sự công bằng, khách quan, c</w:t>
      </w:r>
      <w:r w:rsidR="00326888" w:rsidRPr="00562714">
        <w:rPr>
          <w:b/>
          <w:i/>
          <w:color w:val="FF0000"/>
          <w:sz w:val="24"/>
          <w:szCs w:val="24"/>
        </w:rPr>
        <w:t>uối mỗi học kì, năm học, Ban HĐTT sẽ bình xét thi đua</w:t>
      </w:r>
      <w:r w:rsidR="00B760D4" w:rsidRPr="00562714">
        <w:rPr>
          <w:b/>
          <w:i/>
          <w:color w:val="FF0000"/>
          <w:sz w:val="24"/>
          <w:szCs w:val="24"/>
        </w:rPr>
        <w:t xml:space="preserve"> và có sự cân nhắc</w:t>
      </w:r>
      <w:r w:rsidR="00326888" w:rsidRPr="00562714">
        <w:rPr>
          <w:b/>
          <w:i/>
          <w:color w:val="FF0000"/>
          <w:sz w:val="24"/>
          <w:szCs w:val="24"/>
        </w:rPr>
        <w:t xml:space="preserve"> giữa các khối với nhau, giữa các lớp chọn 1</w:t>
      </w:r>
      <w:r w:rsidR="00B760D4" w:rsidRPr="00562714">
        <w:rPr>
          <w:b/>
          <w:i/>
          <w:color w:val="FF0000"/>
          <w:sz w:val="24"/>
          <w:szCs w:val="24"/>
        </w:rPr>
        <w:t xml:space="preserve"> với nhau</w:t>
      </w:r>
      <w:r w:rsidR="00326888" w:rsidRPr="00562714">
        <w:rPr>
          <w:b/>
          <w:i/>
          <w:color w:val="FF0000"/>
          <w:sz w:val="24"/>
          <w:szCs w:val="24"/>
        </w:rPr>
        <w:t>, chọ</w:t>
      </w:r>
      <w:r w:rsidR="00B760D4" w:rsidRPr="00562714">
        <w:rPr>
          <w:b/>
          <w:i/>
          <w:color w:val="FF0000"/>
          <w:sz w:val="24"/>
          <w:szCs w:val="24"/>
        </w:rPr>
        <w:t xml:space="preserve">n 2 </w:t>
      </w:r>
      <w:r w:rsidR="00326888" w:rsidRPr="00562714">
        <w:rPr>
          <w:b/>
          <w:i/>
          <w:color w:val="FF0000"/>
          <w:sz w:val="24"/>
          <w:szCs w:val="24"/>
        </w:rPr>
        <w:t>với nhau, giữa các lớp thường với nhau</w:t>
      </w:r>
      <w:r w:rsidR="00B760D4" w:rsidRPr="00562714">
        <w:rPr>
          <w:b/>
          <w:i/>
          <w:color w:val="FF0000"/>
          <w:sz w:val="24"/>
          <w:szCs w:val="24"/>
        </w:rPr>
        <w:t>.</w:t>
      </w:r>
      <w:r w:rsidRPr="00562714">
        <w:rPr>
          <w:b/>
          <w:i/>
          <w:color w:val="FF0000"/>
          <w:sz w:val="24"/>
          <w:szCs w:val="24"/>
        </w:rPr>
        <w:t xml:space="preserve">              </w:t>
      </w:r>
      <w:r w:rsidRPr="00562714">
        <w:rPr>
          <w:b/>
          <w:i/>
          <w:sz w:val="24"/>
          <w:szCs w:val="24"/>
        </w:rPr>
        <w:t xml:space="preserve">                                                                   </w:t>
      </w:r>
    </w:p>
    <w:p w14:paraId="716B65EB" w14:textId="77777777" w:rsidR="00016C27" w:rsidRPr="00562714" w:rsidRDefault="00B760D4" w:rsidP="00B760D4">
      <w:pPr>
        <w:spacing w:after="0" w:line="276" w:lineRule="auto"/>
        <w:jc w:val="both"/>
        <w:rPr>
          <w:b/>
          <w:i/>
          <w:szCs w:val="28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016C27" w:rsidRPr="00B760D4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</w:t>
      </w:r>
      <w:r w:rsidR="00016C27" w:rsidRPr="00562714">
        <w:rPr>
          <w:b/>
          <w:i/>
          <w:szCs w:val="28"/>
        </w:rPr>
        <w:t>Ban HĐTT</w:t>
      </w:r>
    </w:p>
    <w:p w14:paraId="4031E307" w14:textId="77777777" w:rsidR="00016C27" w:rsidRPr="00CD41E0" w:rsidRDefault="00016C27" w:rsidP="00CD41E0">
      <w:pPr>
        <w:spacing w:after="0" w:line="276" w:lineRule="auto"/>
        <w:rPr>
          <w:b/>
        </w:rPr>
      </w:pPr>
      <w:r>
        <w:rPr>
          <w:b/>
        </w:rPr>
        <w:t xml:space="preserve">                              </w:t>
      </w:r>
    </w:p>
    <w:sectPr w:rsidR="00016C27" w:rsidRPr="00CD41E0" w:rsidSect="00403D97">
      <w:pgSz w:w="11907" w:h="16840" w:code="9"/>
      <w:pgMar w:top="709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83"/>
    <w:rsid w:val="00007299"/>
    <w:rsid w:val="00016C27"/>
    <w:rsid w:val="00030F28"/>
    <w:rsid w:val="0009029A"/>
    <w:rsid w:val="000C0180"/>
    <w:rsid w:val="000F77DF"/>
    <w:rsid w:val="001E14AE"/>
    <w:rsid w:val="002127C4"/>
    <w:rsid w:val="00235C96"/>
    <w:rsid w:val="00326888"/>
    <w:rsid w:val="00403D97"/>
    <w:rsid w:val="0045102B"/>
    <w:rsid w:val="00523CCE"/>
    <w:rsid w:val="00562714"/>
    <w:rsid w:val="00590D76"/>
    <w:rsid w:val="005975C5"/>
    <w:rsid w:val="006A743F"/>
    <w:rsid w:val="006E5A43"/>
    <w:rsid w:val="00965E98"/>
    <w:rsid w:val="009A777F"/>
    <w:rsid w:val="009B33EF"/>
    <w:rsid w:val="009C1918"/>
    <w:rsid w:val="00A02ED6"/>
    <w:rsid w:val="00AA0F5A"/>
    <w:rsid w:val="00B32C2F"/>
    <w:rsid w:val="00B760D4"/>
    <w:rsid w:val="00C77583"/>
    <w:rsid w:val="00CD41E0"/>
    <w:rsid w:val="00E36685"/>
    <w:rsid w:val="00E50452"/>
    <w:rsid w:val="00E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50C2"/>
  <w15:chartTrackingRefBased/>
  <w15:docId w15:val="{61BA7237-DF75-4B59-8268-0F8CEC18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2020-08-28T09:25:00Z</dcterms:created>
  <dcterms:modified xsi:type="dcterms:W3CDTF">2021-08-30T08:55:00Z</dcterms:modified>
</cp:coreProperties>
</file>